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pacing w:val="5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44"/>
          <w:szCs w:val="44"/>
          <w:lang w:val="en-US" w:eastAsia="zh-CN"/>
        </w:rPr>
        <w:t>校长办公会议题审批表</w:t>
      </w:r>
    </w:p>
    <w:tbl>
      <w:tblPr>
        <w:tblStyle w:val="4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195"/>
        <w:gridCol w:w="1187"/>
        <w:gridCol w:w="1522"/>
        <w:gridCol w:w="1150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议题</w:t>
            </w:r>
          </w:p>
        </w:tc>
        <w:tc>
          <w:tcPr>
            <w:tcW w:w="8535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汇报人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tabs>
                <w:tab w:val="left" w:pos="422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建议</w:t>
            </w:r>
          </w:p>
          <w:p>
            <w:pPr>
              <w:tabs>
                <w:tab w:val="left" w:pos="422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列席</w:t>
            </w:r>
          </w:p>
          <w:p>
            <w:pPr>
              <w:tabs>
                <w:tab w:val="left" w:pos="422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535" w:type="dxa"/>
            <w:gridSpan w:val="5"/>
            <w:noWrap w:val="0"/>
            <w:vAlign w:val="top"/>
          </w:tcPr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容</w:t>
            </w:r>
          </w:p>
        </w:tc>
        <w:tc>
          <w:tcPr>
            <w:tcW w:w="85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（简要说明上会议题依据、主要目的、重要数据指标等内容）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5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校长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5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备注：1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请议题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提请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单位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按照要求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提前填报此审批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表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；2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此表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可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自行复制，除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书记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主管领导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意见由领导本人签署外，其余一律仿宋体打印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EBFEDE-8819-4CB3-B05A-5F799C96712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C7345D-DBFF-4730-8804-8232EC9556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F69BB2-2D5B-487A-B63D-E156DA5824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Dg5Y2FiZDhiNWQ2YTc5YzAwZGIwMmEyODhkZTcifQ=="/>
  </w:docVars>
  <w:rsids>
    <w:rsidRoot w:val="5B4B4E89"/>
    <w:rsid w:val="098866CD"/>
    <w:rsid w:val="259F48B3"/>
    <w:rsid w:val="353B3EFA"/>
    <w:rsid w:val="5B4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143</Characters>
  <Lines>0</Lines>
  <Paragraphs>0</Paragraphs>
  <TotalTime>0</TotalTime>
  <ScaleCrop>false</ScaleCrop>
  <LinksUpToDate>false</LinksUpToDate>
  <CharactersWithSpaces>146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2022-06-28T02:28:00Z</dcterms:created>
  <dc:creator>小羊sean</dc:creator>
  <cp:lastModifiedBy>王</cp:lastModifiedBy>
  <cp:lastPrinted>2023-11-21T09:55:00Z</cp:lastPrinted>
  <dcterms:modified xsi:type="dcterms:W3CDTF">2024-01-03T07:55:08Z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5EDD92DA77174CE0A0F111E44FEB6808</vt:lpwstr>
  </property>
</Properties>
</file>